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6E8F" w:rsidRPr="009A6E8F" w:rsidRDefault="009A6E8F" w:rsidP="009A6E8F">
      <w:pPr>
        <w:jc w:val="center"/>
        <w:rPr>
          <w:rFonts w:ascii="Times New Roman" w:hAnsi="Times New Roman" w:cs="Times New Roman"/>
          <w:color w:val="FF0000"/>
          <w:sz w:val="40"/>
          <w:szCs w:val="40"/>
        </w:rPr>
      </w:pPr>
      <w:r w:rsidRPr="009A6E8F">
        <w:rPr>
          <w:rFonts w:ascii="Times New Roman" w:hAnsi="Times New Roman" w:cs="Times New Roman"/>
          <w:color w:val="FF0000"/>
          <w:sz w:val="40"/>
          <w:szCs w:val="40"/>
        </w:rPr>
        <w:t xml:space="preserve">Консультация для родителей «Игры с детьми на </w:t>
      </w:r>
      <w:bookmarkStart w:id="0" w:name="_GoBack"/>
      <w:bookmarkEnd w:id="0"/>
      <w:r w:rsidRPr="009A6E8F">
        <w:rPr>
          <w:rFonts w:ascii="Times New Roman" w:hAnsi="Times New Roman" w:cs="Times New Roman"/>
          <w:color w:val="FF0000"/>
          <w:sz w:val="40"/>
          <w:szCs w:val="40"/>
        </w:rPr>
        <w:t>свежем воздухе»</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С малышами гулять зимой непросто. Дети до трех лет еще не умеют самостоятельно играть, а родители не знают, как их развлечь. Из детских зимних забав взрослые помнят разве что катание с горок и лепку снеговика. Мы подобрали пять неочевидных игр, которые не дадут замерзнуть на улице и развеселят не только малышей, но и их родителей.</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Зачем родителям играть с детьми?</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Дети до двух-трех лет пока еще не умеют играть друг с другом, и именно родители должны их этому научить. Совместные подвижные игры — отличный способ правильно организовать этот процесс. Детский психолог Екатерина Ильичева рассказала, почему взрослым важно играть с детьми.</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«Современные родители большое внимание уделяют методикам развития с детьми: пытаются развивать познавательную сферу, память, внимание и логику. Получается, что игра, как основная деятельность ребенка, заменяется на занятия. Родители не знают, как организовать процесс игры, по разным причинам: не хватает времени, нет фантазии или им кажется, что проще подарить новую интерактивную игрушку или включить развивающий мультфильм. Но важно понять, что игра для ребенка — это способ самовыражения, в ней малыш может рассказать о своих чувствах и эмоциях, в игре ребенок борется со своими страхами, учится взаимодействовать с окружающими, развивает познавательную сферу, бытовые и социальные навыки. Достаточно 15 минут в день совместной игры с ребенком для того, чтобы он почувствовал себя важным и нужным. Игры с родителями развивают эмоциональную близость и общение, создавая опору для развития гармоничной, уверенной в себе личности».</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Вот пять зимних забав, которые понравятся и детям, и родителям.</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1 Хоровод</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Это игра всесезонная и, к сожалению, забытая игра. Казалось бы, что интересного в хороводе? Ну подумаешь, ходишь по кругу, поешь песенки. Однажды осенью, когда было совсем нечего делать </w:t>
      </w:r>
      <w:r w:rsidRPr="009A6E8F">
        <w:rPr>
          <w:rFonts w:ascii="Times New Roman" w:hAnsi="Times New Roman" w:cs="Times New Roman"/>
          <w:sz w:val="32"/>
          <w:szCs w:val="32"/>
        </w:rPr>
        <w:lastRenderedPageBreak/>
        <w:t>на улице, мы у себя на площадке решили «</w:t>
      </w:r>
      <w:proofErr w:type="spellStart"/>
      <w:r w:rsidRPr="009A6E8F">
        <w:rPr>
          <w:rFonts w:ascii="Times New Roman" w:hAnsi="Times New Roman" w:cs="Times New Roman"/>
          <w:sz w:val="32"/>
          <w:szCs w:val="32"/>
        </w:rPr>
        <w:t>похороводить</w:t>
      </w:r>
      <w:proofErr w:type="spellEnd"/>
      <w:r w:rsidRPr="009A6E8F">
        <w:rPr>
          <w:rFonts w:ascii="Times New Roman" w:hAnsi="Times New Roman" w:cs="Times New Roman"/>
          <w:sz w:val="32"/>
          <w:szCs w:val="32"/>
        </w:rPr>
        <w:t>», и с тех пор мое мнение об этой игре изменилось. Детям (всем было по 1,5-3 года) безумно понравилось! И что самое интересное — после совместной игры малыши сами взялись за руки и начали водить хоровод! Тогда многие не могли полностью воспроизвести ни одной песенки, которая обычно сопровождает хоровод. Пришлось вспомнить утренники, и зимой мы продолжили «хороводить» под следующие куплеты:</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Раздувайся пузырь,</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Раздувайся большой (дети расходятся, образуя большой круг). Оставайся такой, </w:t>
      </w:r>
      <w:proofErr w:type="gramStart"/>
      <w:r w:rsidRPr="009A6E8F">
        <w:rPr>
          <w:rFonts w:ascii="Times New Roman" w:hAnsi="Times New Roman" w:cs="Times New Roman"/>
          <w:sz w:val="32"/>
          <w:szCs w:val="32"/>
        </w:rPr>
        <w:t>Да</w:t>
      </w:r>
      <w:proofErr w:type="gramEnd"/>
      <w:r w:rsidRPr="009A6E8F">
        <w:rPr>
          <w:rFonts w:ascii="Times New Roman" w:hAnsi="Times New Roman" w:cs="Times New Roman"/>
          <w:sz w:val="32"/>
          <w:szCs w:val="32"/>
        </w:rPr>
        <w:t xml:space="preserve"> не лопайся.</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Он летел, летел, летел (идут по кругу, постепенно сходятся), </w:t>
      </w:r>
      <w:proofErr w:type="gramStart"/>
      <w:r w:rsidRPr="009A6E8F">
        <w:rPr>
          <w:rFonts w:ascii="Times New Roman" w:hAnsi="Times New Roman" w:cs="Times New Roman"/>
          <w:sz w:val="32"/>
          <w:szCs w:val="32"/>
        </w:rPr>
        <w:t>Да</w:t>
      </w:r>
      <w:proofErr w:type="gramEnd"/>
      <w:r w:rsidRPr="009A6E8F">
        <w:rPr>
          <w:rFonts w:ascii="Times New Roman" w:hAnsi="Times New Roman" w:cs="Times New Roman"/>
          <w:sz w:val="32"/>
          <w:szCs w:val="32"/>
        </w:rPr>
        <w:t xml:space="preserve"> за веточку задел (присаживаются, расцепляют ручки) Ш-ш-ш… Лопнул пузырь (сидят и говорят «ш-ш-ш»).</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Как на [имя] именины</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Испекли мы каравай (ходят по кругу).</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Вот такой </w:t>
      </w:r>
      <w:proofErr w:type="spellStart"/>
      <w:r w:rsidRPr="009A6E8F">
        <w:rPr>
          <w:rFonts w:ascii="Times New Roman" w:hAnsi="Times New Roman" w:cs="Times New Roman"/>
          <w:sz w:val="32"/>
          <w:szCs w:val="32"/>
        </w:rPr>
        <w:t>вышинЫ</w:t>
      </w:r>
      <w:proofErr w:type="spellEnd"/>
      <w:r w:rsidRPr="009A6E8F">
        <w:rPr>
          <w:rFonts w:ascii="Times New Roman" w:hAnsi="Times New Roman" w:cs="Times New Roman"/>
          <w:sz w:val="32"/>
          <w:szCs w:val="32"/>
        </w:rPr>
        <w:t xml:space="preserve"> (поднимают руки вверх),</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Вот такой </w:t>
      </w:r>
      <w:proofErr w:type="spellStart"/>
      <w:r w:rsidRPr="009A6E8F">
        <w:rPr>
          <w:rFonts w:ascii="Times New Roman" w:hAnsi="Times New Roman" w:cs="Times New Roman"/>
          <w:sz w:val="32"/>
          <w:szCs w:val="32"/>
        </w:rPr>
        <w:t>нижинЫ</w:t>
      </w:r>
      <w:proofErr w:type="spellEnd"/>
      <w:r w:rsidRPr="009A6E8F">
        <w:rPr>
          <w:rFonts w:ascii="Times New Roman" w:hAnsi="Times New Roman" w:cs="Times New Roman"/>
          <w:sz w:val="32"/>
          <w:szCs w:val="32"/>
        </w:rPr>
        <w:t xml:space="preserve"> (опускают руки вниз),</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Вот такой </w:t>
      </w:r>
      <w:proofErr w:type="spellStart"/>
      <w:r w:rsidRPr="009A6E8F">
        <w:rPr>
          <w:rFonts w:ascii="Times New Roman" w:hAnsi="Times New Roman" w:cs="Times New Roman"/>
          <w:sz w:val="32"/>
          <w:szCs w:val="32"/>
        </w:rPr>
        <w:t>ширинЫ</w:t>
      </w:r>
      <w:proofErr w:type="spellEnd"/>
      <w:r w:rsidRPr="009A6E8F">
        <w:rPr>
          <w:rFonts w:ascii="Times New Roman" w:hAnsi="Times New Roman" w:cs="Times New Roman"/>
          <w:sz w:val="32"/>
          <w:szCs w:val="32"/>
        </w:rPr>
        <w:t xml:space="preserve"> (расходятся, образуя большой круг), </w:t>
      </w:r>
      <w:proofErr w:type="gramStart"/>
      <w:r w:rsidRPr="009A6E8F">
        <w:rPr>
          <w:rFonts w:ascii="Times New Roman" w:hAnsi="Times New Roman" w:cs="Times New Roman"/>
          <w:sz w:val="32"/>
          <w:szCs w:val="32"/>
        </w:rPr>
        <w:t>Вот</w:t>
      </w:r>
      <w:proofErr w:type="gramEnd"/>
      <w:r w:rsidRPr="009A6E8F">
        <w:rPr>
          <w:rFonts w:ascii="Times New Roman" w:hAnsi="Times New Roman" w:cs="Times New Roman"/>
          <w:sz w:val="32"/>
          <w:szCs w:val="32"/>
        </w:rPr>
        <w:t xml:space="preserve"> такой </w:t>
      </w:r>
      <w:proofErr w:type="spellStart"/>
      <w:r w:rsidRPr="009A6E8F">
        <w:rPr>
          <w:rFonts w:ascii="Times New Roman" w:hAnsi="Times New Roman" w:cs="Times New Roman"/>
          <w:sz w:val="32"/>
          <w:szCs w:val="32"/>
        </w:rPr>
        <w:t>ужинЫ</w:t>
      </w:r>
      <w:proofErr w:type="spellEnd"/>
      <w:r w:rsidRPr="009A6E8F">
        <w:rPr>
          <w:rFonts w:ascii="Times New Roman" w:hAnsi="Times New Roman" w:cs="Times New Roman"/>
          <w:sz w:val="32"/>
          <w:szCs w:val="32"/>
        </w:rPr>
        <w:t xml:space="preserve"> (сходятся в маленький кружок). Каравай-каравай, (ходят по кругу) Кого хочешь выбирай! Каравай-каравай, Кого любишь выбирай!</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Я люблю конечно всех,</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Только [имя] — больше всех (все подходят к ребенку)!</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2</w:t>
      </w:r>
      <w:r w:rsidRPr="009A6E8F">
        <w:rPr>
          <w:rFonts w:ascii="Times New Roman" w:hAnsi="Times New Roman" w:cs="Times New Roman"/>
          <w:sz w:val="32"/>
          <w:szCs w:val="32"/>
        </w:rPr>
        <w:tab/>
        <w:t>Снежные снаряды</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Вначале нужно слепить мишень — например, снеговика или просто снежный шар (это может стать отдельной игрой!). Затем сделать несколько снарядов — снежков и показать ребенку, как нужно целиться в мишень. Будет здорово, если этот предмет поломается от ударов: ребенок увидит результат своих действий. Вместо снежков можно использовать теннисные мячи (они тяжелые, ими проще сломать мишень).</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lastRenderedPageBreak/>
        <w:t>Совсем маленьким кидать снежки/мячики далеко и по прямой будет тяжеловато. Игру можно видоизменить. Расставить детей вокруг песочницы, небольшой ямки или корзины. Раздать снаряды, и по команде малыши должны бросать снежки в центр. Игру можно усложнить, отходя дальше от корзины или ямы.</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3</w:t>
      </w:r>
      <w:r w:rsidRPr="009A6E8F">
        <w:rPr>
          <w:rFonts w:ascii="Times New Roman" w:hAnsi="Times New Roman" w:cs="Times New Roman"/>
          <w:sz w:val="32"/>
          <w:szCs w:val="32"/>
        </w:rPr>
        <w:tab/>
        <w:t>Самолет или поезд</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Есть две простые игры, которые забавляют детей и вдохновляют больше двигаться. Для поезда потребуется один взрослый. Он будет паровозом, дети — вагончиками. Малышам тяжело держаться друг за друга, поэтому лучше построить их колонной и объяснить, что они — вагончики, поэтому должны бегать друг за другом и не отставать. Простая и веселая игра расшевелит детишек и научит основам взаимодействия друг с другом.</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Игра «самолет» посложнее. Дети выстраиваются на одной стороне площадки, взрослый выходит в центр и спрашивает: «К полету готовы?» После ответа родитель делает вращательные движения у груди и говорит: «Заводим моторы». После команды «Полетели!» дети, расправив руки разбегаются по площадке. Сначала в игру стоит включить несколько взрослых, чтобы они показывали пример.</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4</w:t>
      </w:r>
      <w:r w:rsidRPr="009A6E8F">
        <w:rPr>
          <w:rFonts w:ascii="Times New Roman" w:hAnsi="Times New Roman" w:cs="Times New Roman"/>
          <w:sz w:val="32"/>
          <w:szCs w:val="32"/>
        </w:rPr>
        <w:tab/>
        <w:t>Зайчата и волк</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Игра в догонялки — одна из любимых детских забав. «Зайчата и волк» совместная беговая игра, но при этом у детей есть самостоятельность и сохраняется личное пространство (это может быть важно для тех, кто не очень любит компании). Здесь дети выступают в роли зайчат, один взрослый — мамы-зайчихи, второй — злого волка. Вначале дети присаживаются на корточки и прикладывают руки к голове, изображая заячьи ушки. Родитель объясняет, что зайчата живут в домиках: Маленькие домики</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В лесу густом стоят. Маленькие зайчики В домиках сидят.</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Родитель ходит «по лесу» и приговаривает: Мама зайчиха </w:t>
      </w:r>
      <w:proofErr w:type="gramStart"/>
      <w:r w:rsidRPr="009A6E8F">
        <w:rPr>
          <w:rFonts w:ascii="Times New Roman" w:hAnsi="Times New Roman" w:cs="Times New Roman"/>
          <w:sz w:val="32"/>
          <w:szCs w:val="32"/>
        </w:rPr>
        <w:t>По</w:t>
      </w:r>
      <w:proofErr w:type="gramEnd"/>
      <w:r w:rsidRPr="009A6E8F">
        <w:rPr>
          <w:rFonts w:ascii="Times New Roman" w:hAnsi="Times New Roman" w:cs="Times New Roman"/>
          <w:sz w:val="32"/>
          <w:szCs w:val="32"/>
        </w:rPr>
        <w:t xml:space="preserve"> лесу бежала.</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Лапкой она Всем в окошко Стучала.</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 xml:space="preserve">Зайчиха стучит в «домики» и призывает выходить гулять (то есть бегать). Затем выходит волк и говорит: «Ой, сколько зайчат! Какие </w:t>
      </w:r>
      <w:r w:rsidRPr="009A6E8F">
        <w:rPr>
          <w:rFonts w:ascii="Times New Roman" w:hAnsi="Times New Roman" w:cs="Times New Roman"/>
          <w:sz w:val="32"/>
          <w:szCs w:val="32"/>
        </w:rPr>
        <w:lastRenderedPageBreak/>
        <w:t>они веселые. Сейчас я их поймаю». Пытается поймать детей, но никого не ловит, при этом сильно сокрушается.</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5 Мыльные пузыри</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Пробовали ли вы, делать мыльные пузыри зимой, на морозе? На холоде они ведут себя совсем по-другому. При минусе хрупкие пузыри превращаются в стеклянные шарики, а при небольшом плюсе становятся эластичными. Зимой они лопаются по-другому, дольше сохраняют свою форму к радости ребят.</w:t>
      </w:r>
    </w:p>
    <w:p w:rsidR="009A6E8F" w:rsidRPr="009A6E8F" w:rsidRDefault="009A6E8F" w:rsidP="009A6E8F">
      <w:pPr>
        <w:spacing w:line="240" w:lineRule="auto"/>
        <w:rPr>
          <w:rFonts w:ascii="Times New Roman" w:hAnsi="Times New Roman" w:cs="Times New Roman"/>
          <w:sz w:val="32"/>
          <w:szCs w:val="32"/>
        </w:rPr>
      </w:pPr>
      <w:r w:rsidRPr="009A6E8F">
        <w:rPr>
          <w:rFonts w:ascii="Times New Roman" w:hAnsi="Times New Roman" w:cs="Times New Roman"/>
          <w:sz w:val="32"/>
          <w:szCs w:val="32"/>
        </w:rPr>
        <w:t>Дети по-разному реагируют на совместные игры. Некоторым они даются тяжело, поэтому поначалу малышам желательно помогать. Взрослые могут держать за руку ребенка, показывать движения, объяснять принцип игры до тех пор, пока ребенок не научится играть самостоятельно.</w:t>
      </w:r>
    </w:p>
    <w:p w:rsidR="00CF4369" w:rsidRPr="009A6E8F" w:rsidRDefault="00CF4369" w:rsidP="009A6E8F">
      <w:pPr>
        <w:rPr>
          <w:lang w:val="en-US"/>
        </w:rPr>
      </w:pPr>
    </w:p>
    <w:sectPr w:rsidR="00CF4369" w:rsidRPr="009A6E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81"/>
  <w:drawingGridVerticalSpacing w:val="18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44"/>
    <w:rsid w:val="00897D44"/>
    <w:rsid w:val="009A6E8F"/>
    <w:rsid w:val="00CF4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F602A7-B524-41DC-8EC5-73CFF645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890</Words>
  <Characters>5075</Characters>
  <Application>Microsoft Office Word</Application>
  <DocSecurity>0</DocSecurity>
  <Lines>42</Lines>
  <Paragraphs>11</Paragraphs>
  <ScaleCrop>false</ScaleCrop>
  <Company/>
  <LinksUpToDate>false</LinksUpToDate>
  <CharactersWithSpaces>5954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2024-12-03T11:27:00Z</dcterms:created>
  <dcterms:modified xsi:type="dcterms:W3CDTF">2024-12-03T11:32:00Z</dcterms:modified>
</cp:coreProperties>
</file>